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1A6D" w:rsidRPr="00817784" w:rsidRDefault="002E1A6D" w:rsidP="002E1A6D">
      <w:pPr>
        <w:tabs>
          <w:tab w:val="left" w:pos="540"/>
          <w:tab w:val="left" w:pos="900"/>
        </w:tabs>
        <w:ind w:left="5670"/>
        <w:jc w:val="right"/>
        <w:rPr>
          <w:szCs w:val="26"/>
        </w:rPr>
      </w:pPr>
      <w:r w:rsidRPr="00817784">
        <w:rPr>
          <w:szCs w:val="26"/>
        </w:rPr>
        <w:t>Приложение № 1</w:t>
      </w:r>
    </w:p>
    <w:p w:rsidR="002E1A6D" w:rsidRPr="00817784" w:rsidRDefault="002E1A6D" w:rsidP="002E1A6D">
      <w:pPr>
        <w:pStyle w:val="a6"/>
        <w:jc w:val="right"/>
        <w:rPr>
          <w:sz w:val="26"/>
          <w:szCs w:val="26"/>
        </w:rPr>
      </w:pPr>
      <w:r w:rsidRPr="00817784">
        <w:rPr>
          <w:sz w:val="26"/>
          <w:szCs w:val="26"/>
        </w:rPr>
        <w:t>к Положению об организации закупочной деятельности</w:t>
      </w:r>
    </w:p>
    <w:p w:rsidR="002E1A6D" w:rsidRPr="00817784" w:rsidRDefault="002E1A6D" w:rsidP="002E1A6D">
      <w:pPr>
        <w:jc w:val="right"/>
        <w:rPr>
          <w:szCs w:val="26"/>
          <w:lang w:eastAsia="x-none"/>
        </w:rPr>
      </w:pPr>
      <w:r>
        <w:rPr>
          <w:szCs w:val="26"/>
        </w:rPr>
        <w:t>в П</w:t>
      </w:r>
      <w:r w:rsidRPr="00817784">
        <w:rPr>
          <w:szCs w:val="26"/>
        </w:rPr>
        <w:t>АО «Ростелеком»</w:t>
      </w:r>
      <w:r w:rsidRPr="00817784">
        <w:rPr>
          <w:b/>
          <w:szCs w:val="26"/>
          <w:lang w:eastAsia="x-none"/>
        </w:rPr>
        <w:t xml:space="preserve"> </w:t>
      </w:r>
    </w:p>
    <w:p w:rsidR="002E1A6D" w:rsidRDefault="002E1A6D" w:rsidP="00374556">
      <w:pPr>
        <w:jc w:val="right"/>
      </w:pPr>
    </w:p>
    <w:p w:rsidR="002E1A6D" w:rsidRDefault="002E1A6D" w:rsidP="00374556">
      <w:pPr>
        <w:jc w:val="right"/>
      </w:pPr>
    </w:p>
    <w:p w:rsidR="00374556" w:rsidRDefault="00412B57" w:rsidP="00412B57">
      <w:pPr>
        <w:jc w:val="right"/>
      </w:pPr>
      <w:r w:rsidRPr="00412B57">
        <w:t>Директор</w:t>
      </w:r>
      <w:r>
        <w:t>у</w:t>
      </w:r>
      <w:r w:rsidRPr="00412B57">
        <w:t xml:space="preserve"> по закупкам</w:t>
      </w:r>
    </w:p>
    <w:p w:rsidR="00412B57" w:rsidRDefault="00412B57" w:rsidP="00412B57">
      <w:pPr>
        <w:jc w:val="right"/>
      </w:pPr>
      <w:proofErr w:type="spellStart"/>
      <w:r>
        <w:t>Гайдукову</w:t>
      </w:r>
      <w:proofErr w:type="spellEnd"/>
      <w:r>
        <w:t xml:space="preserve"> Е.Н.</w:t>
      </w:r>
    </w:p>
    <w:p w:rsidR="00B8748A" w:rsidRDefault="00B8748A" w:rsidP="00374556">
      <w:pPr>
        <w:jc w:val="right"/>
      </w:pPr>
    </w:p>
    <w:p w:rsidR="00860786" w:rsidRDefault="00412B57" w:rsidP="00DA253D">
      <w:pPr>
        <w:spacing w:line="360" w:lineRule="auto"/>
        <w:ind w:firstLine="567"/>
      </w:pPr>
      <w:r>
        <w:t>Центр</w:t>
      </w:r>
      <w:r w:rsidR="00374556" w:rsidRPr="00374556">
        <w:rPr>
          <w:color w:val="FF0000"/>
        </w:rPr>
        <w:t xml:space="preserve"> </w:t>
      </w:r>
      <w:r w:rsidRPr="00412B57">
        <w:t>поддержки внутренних пользователей и контроля уровня сервисов</w:t>
      </w:r>
      <w:r>
        <w:t xml:space="preserve"> и </w:t>
      </w:r>
      <w:r w:rsidRPr="00412B57">
        <w:t>Продуктовый офис Информационная безопасность</w:t>
      </w:r>
      <w:r>
        <w:rPr>
          <w:color w:val="FF0000"/>
        </w:rPr>
        <w:t xml:space="preserve"> </w:t>
      </w:r>
      <w:r>
        <w:t>прося</w:t>
      </w:r>
      <w:r w:rsidR="00374556">
        <w:t>т р</w:t>
      </w:r>
      <w:r w:rsidR="00AE04F2">
        <w:t>азместить на официальном сайте П</w:t>
      </w:r>
      <w:r w:rsidR="00374556">
        <w:t xml:space="preserve">АО «Ростелеком» в разделе запросы информации следующий запрос для определения начальной максимальной цены договора на </w:t>
      </w:r>
      <w:r>
        <w:t>поставку рабочих мест для реализации</w:t>
      </w:r>
      <w:r w:rsidRPr="00412B57">
        <w:t xml:space="preserve"> проект</w:t>
      </w:r>
      <w:r>
        <w:t>а</w:t>
      </w:r>
      <w:r w:rsidRPr="00412B57">
        <w:t xml:space="preserve"> переезда части подразделений</w:t>
      </w:r>
      <w:r w:rsidR="00B83CC5" w:rsidRPr="00B83CC5">
        <w:t xml:space="preserve"> офис</w:t>
      </w:r>
      <w:r w:rsidR="00B83CC5">
        <w:t>а</w:t>
      </w:r>
      <w:r w:rsidR="00B83CC5" w:rsidRPr="00B83CC5">
        <w:t xml:space="preserve"> Информационная безопасность</w:t>
      </w:r>
      <w:r w:rsidR="00B83CC5">
        <w:t xml:space="preserve"> в новое помещение по адресу: г. Москва,</w:t>
      </w:r>
      <w:r w:rsidRPr="00412B57">
        <w:t xml:space="preserve"> Никитский переулок, д.7</w:t>
      </w:r>
      <w:r>
        <w:t>.</w:t>
      </w:r>
    </w:p>
    <w:p w:rsidR="00860786" w:rsidRPr="00860786" w:rsidRDefault="00860786" w:rsidP="00C259E2">
      <w:pPr>
        <w:jc w:val="right"/>
      </w:pPr>
      <w:r w:rsidRPr="003F29A6">
        <w:t xml:space="preserve">Таблица </w:t>
      </w:r>
      <w:r>
        <w:t xml:space="preserve">1. Общие условия </w:t>
      </w:r>
    </w:p>
    <w:p w:rsidR="00860786" w:rsidRDefault="00860786" w:rsidP="00C259E2">
      <w:pPr>
        <w:jc w:val="right"/>
      </w:pPr>
    </w:p>
    <w:tbl>
      <w:tblPr>
        <w:tblStyle w:val="a5"/>
        <w:tblpPr w:leftFromText="180" w:rightFromText="180" w:vertAnchor="text" w:horzAnchor="margin" w:tblpY="-78"/>
        <w:tblW w:w="0" w:type="auto"/>
        <w:tblLook w:val="04A0" w:firstRow="1" w:lastRow="0" w:firstColumn="1" w:lastColumn="0" w:noHBand="0" w:noVBand="1"/>
      </w:tblPr>
      <w:tblGrid>
        <w:gridCol w:w="9065"/>
        <w:gridCol w:w="3652"/>
        <w:gridCol w:w="1843"/>
      </w:tblGrid>
      <w:tr w:rsidR="00860786" w:rsidTr="00860786">
        <w:tc>
          <w:tcPr>
            <w:tcW w:w="9180" w:type="dxa"/>
          </w:tcPr>
          <w:p w:rsidR="00860786" w:rsidRDefault="00860786" w:rsidP="00860786">
            <w:pPr>
              <w:ind w:firstLine="0"/>
              <w:rPr>
                <w:i/>
              </w:rPr>
            </w:pPr>
            <w:r w:rsidRPr="00B8748A">
              <w:rPr>
                <w:b/>
                <w:sz w:val="22"/>
              </w:rPr>
              <w:t>Требования к потенциальным  Претендентам</w:t>
            </w:r>
          </w:p>
        </w:tc>
        <w:tc>
          <w:tcPr>
            <w:tcW w:w="3686" w:type="dxa"/>
          </w:tcPr>
          <w:p w:rsidR="00860786" w:rsidRDefault="00860786" w:rsidP="00860786">
            <w:pPr>
              <w:ind w:firstLine="0"/>
              <w:rPr>
                <w:i/>
              </w:rPr>
            </w:pPr>
            <w:r>
              <w:rPr>
                <w:b/>
                <w:sz w:val="22"/>
              </w:rPr>
              <w:t>С</w:t>
            </w:r>
            <w:r w:rsidRPr="00B8748A">
              <w:rPr>
                <w:b/>
                <w:sz w:val="22"/>
              </w:rPr>
              <w:t>роки проведения закупки</w:t>
            </w:r>
            <w:r>
              <w:rPr>
                <w:b/>
                <w:sz w:val="22"/>
              </w:rPr>
              <w:t xml:space="preserve"> в соответствии с Планом закупок</w:t>
            </w:r>
          </w:p>
        </w:tc>
        <w:tc>
          <w:tcPr>
            <w:tcW w:w="1843" w:type="dxa"/>
          </w:tcPr>
          <w:p w:rsidR="00860786" w:rsidRDefault="00860786" w:rsidP="00860786">
            <w:pPr>
              <w:ind w:firstLine="0"/>
              <w:rPr>
                <w:i/>
              </w:rPr>
            </w:pPr>
            <w:r>
              <w:rPr>
                <w:b/>
                <w:sz w:val="22"/>
              </w:rPr>
              <w:t>С</w:t>
            </w:r>
            <w:r w:rsidRPr="00B8748A">
              <w:rPr>
                <w:b/>
                <w:sz w:val="22"/>
              </w:rPr>
              <w:t>роки предоставления информации</w:t>
            </w:r>
            <w:r>
              <w:rPr>
                <w:b/>
                <w:sz w:val="22"/>
              </w:rPr>
              <w:t>, до</w:t>
            </w:r>
          </w:p>
        </w:tc>
      </w:tr>
      <w:tr w:rsidR="00860786" w:rsidTr="00860786">
        <w:tc>
          <w:tcPr>
            <w:tcW w:w="9180" w:type="dxa"/>
          </w:tcPr>
          <w:p w:rsidR="00860786" w:rsidRDefault="006420FF" w:rsidP="00860786">
            <w:pPr>
              <w:ind w:firstLine="0"/>
              <w:rPr>
                <w:i/>
              </w:rPr>
            </w:pPr>
            <w:r>
              <w:rPr>
                <w:i/>
              </w:rPr>
              <w:t>Специальных требований не предъявляется</w:t>
            </w:r>
          </w:p>
        </w:tc>
        <w:tc>
          <w:tcPr>
            <w:tcW w:w="3686" w:type="dxa"/>
          </w:tcPr>
          <w:p w:rsidR="00860786" w:rsidRDefault="00387593" w:rsidP="00860786">
            <w:pPr>
              <w:ind w:firstLine="0"/>
              <w:rPr>
                <w:i/>
              </w:rPr>
            </w:pPr>
            <w:r>
              <w:rPr>
                <w:i/>
              </w:rPr>
              <w:t>Июнь-июль</w:t>
            </w:r>
            <w:r w:rsidR="006420FF">
              <w:rPr>
                <w:i/>
              </w:rPr>
              <w:t xml:space="preserve"> 2018 г.</w:t>
            </w:r>
          </w:p>
        </w:tc>
        <w:tc>
          <w:tcPr>
            <w:tcW w:w="1843" w:type="dxa"/>
          </w:tcPr>
          <w:p w:rsidR="00860786" w:rsidRDefault="00387593" w:rsidP="00387593">
            <w:pPr>
              <w:ind w:firstLine="0"/>
              <w:rPr>
                <w:i/>
              </w:rPr>
            </w:pPr>
            <w:r>
              <w:rPr>
                <w:i/>
              </w:rPr>
              <w:t>31</w:t>
            </w:r>
            <w:r w:rsidR="006420FF">
              <w:rPr>
                <w:i/>
              </w:rPr>
              <w:t xml:space="preserve"> </w:t>
            </w:r>
            <w:r>
              <w:rPr>
                <w:i/>
              </w:rPr>
              <w:t>мая</w:t>
            </w:r>
            <w:r w:rsidR="006420FF">
              <w:rPr>
                <w:i/>
              </w:rPr>
              <w:t xml:space="preserve"> 2018 г.</w:t>
            </w:r>
          </w:p>
        </w:tc>
      </w:tr>
    </w:tbl>
    <w:p w:rsidR="0013086E" w:rsidRPr="0013086E" w:rsidRDefault="0013086E" w:rsidP="00C259E2">
      <w:pPr>
        <w:jc w:val="right"/>
      </w:pPr>
      <w:r>
        <w:t xml:space="preserve">Таблица </w:t>
      </w:r>
      <w:r w:rsidR="00860786">
        <w:t>2</w:t>
      </w:r>
      <w:r w:rsidR="00071A73">
        <w:t>. Закупаемые товары, работы, услуги</w:t>
      </w:r>
      <w:r w:rsidR="00860786">
        <w:t>*</w:t>
      </w:r>
    </w:p>
    <w:tbl>
      <w:tblPr>
        <w:tblStyle w:val="a5"/>
        <w:tblW w:w="1460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2268"/>
        <w:gridCol w:w="1987"/>
        <w:gridCol w:w="5680"/>
        <w:gridCol w:w="2706"/>
        <w:gridCol w:w="1534"/>
      </w:tblGrid>
      <w:tr w:rsidR="00F64111" w:rsidTr="005E5A70">
        <w:tc>
          <w:tcPr>
            <w:tcW w:w="426" w:type="dxa"/>
          </w:tcPr>
          <w:p w:rsidR="00F64111" w:rsidRPr="00B8748A" w:rsidRDefault="00F64111" w:rsidP="00374556">
            <w:pPr>
              <w:ind w:firstLine="0"/>
              <w:jc w:val="center"/>
              <w:rPr>
                <w:b/>
                <w:sz w:val="22"/>
              </w:rPr>
            </w:pPr>
            <w:r w:rsidRPr="00B8748A">
              <w:rPr>
                <w:b/>
                <w:sz w:val="22"/>
              </w:rPr>
              <w:t>№ п/п</w:t>
            </w:r>
          </w:p>
        </w:tc>
        <w:tc>
          <w:tcPr>
            <w:tcW w:w="2268" w:type="dxa"/>
            <w:vAlign w:val="center"/>
          </w:tcPr>
          <w:p w:rsidR="00F64111" w:rsidRDefault="00F64111" w:rsidP="00374556">
            <w:pPr>
              <w:ind w:firstLine="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Наименование товара,</w:t>
            </w:r>
          </w:p>
          <w:p w:rsidR="00F64111" w:rsidRPr="00B8748A" w:rsidRDefault="00F64111" w:rsidP="00374556">
            <w:pPr>
              <w:ind w:firstLine="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работы, услуги</w:t>
            </w:r>
          </w:p>
        </w:tc>
        <w:tc>
          <w:tcPr>
            <w:tcW w:w="1987" w:type="dxa"/>
            <w:vAlign w:val="center"/>
          </w:tcPr>
          <w:p w:rsidR="00F64111" w:rsidRDefault="00F64111" w:rsidP="00F64111">
            <w:pPr>
              <w:ind w:firstLine="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Назначение товара,</w:t>
            </w:r>
          </w:p>
          <w:p w:rsidR="00F64111" w:rsidRPr="00B8748A" w:rsidRDefault="00F64111" w:rsidP="00F64111">
            <w:pPr>
              <w:ind w:firstLine="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работы, услуги</w:t>
            </w:r>
          </w:p>
        </w:tc>
        <w:tc>
          <w:tcPr>
            <w:tcW w:w="5680" w:type="dxa"/>
            <w:vAlign w:val="center"/>
          </w:tcPr>
          <w:p w:rsidR="00F64111" w:rsidRPr="00B8748A" w:rsidRDefault="00F64111" w:rsidP="002D5FC8">
            <w:pPr>
              <w:ind w:firstLine="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О</w:t>
            </w:r>
            <w:r w:rsidRPr="00B8748A">
              <w:rPr>
                <w:b/>
                <w:sz w:val="22"/>
              </w:rPr>
              <w:t>сновные условия поставки товаров (выполнения работ, оказания услуг), включая</w:t>
            </w:r>
            <w:r w:rsidR="00755352">
              <w:rPr>
                <w:b/>
                <w:sz w:val="22"/>
              </w:rPr>
              <w:t xml:space="preserve"> сроки и</w:t>
            </w:r>
            <w:r w:rsidRPr="00B8748A">
              <w:rPr>
                <w:b/>
                <w:sz w:val="22"/>
              </w:rPr>
              <w:t xml:space="preserve"> требования к порядку поставки товаров (выполнению работ, оказанию услуг), порядок оплаты, требования к гарантийному сроку товара (работы, услуги) и (или) объему предоставления гарантий качества</w:t>
            </w:r>
          </w:p>
        </w:tc>
        <w:tc>
          <w:tcPr>
            <w:tcW w:w="2706" w:type="dxa"/>
            <w:vAlign w:val="center"/>
          </w:tcPr>
          <w:p w:rsidR="00F64111" w:rsidRPr="00B8748A" w:rsidRDefault="00F64111" w:rsidP="002D5FC8">
            <w:pPr>
              <w:ind w:firstLine="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Технические и иные характеристики товара, особенности предоставляемых услуг, проводимых работ</w:t>
            </w:r>
          </w:p>
        </w:tc>
        <w:tc>
          <w:tcPr>
            <w:tcW w:w="1534" w:type="dxa"/>
            <w:vAlign w:val="center"/>
          </w:tcPr>
          <w:p w:rsidR="00F64111" w:rsidRPr="00B8748A" w:rsidRDefault="00F64111" w:rsidP="00374556">
            <w:pPr>
              <w:ind w:firstLine="0"/>
              <w:jc w:val="center"/>
              <w:rPr>
                <w:b/>
                <w:sz w:val="22"/>
              </w:rPr>
            </w:pPr>
            <w:r w:rsidRPr="00B8748A">
              <w:rPr>
                <w:b/>
                <w:sz w:val="22"/>
              </w:rPr>
              <w:t>Количество товара, объем работ</w:t>
            </w:r>
            <w:r>
              <w:rPr>
                <w:b/>
                <w:sz w:val="22"/>
              </w:rPr>
              <w:t>, услуг</w:t>
            </w:r>
          </w:p>
        </w:tc>
      </w:tr>
      <w:tr w:rsidR="00F64111" w:rsidTr="005E5A70">
        <w:tc>
          <w:tcPr>
            <w:tcW w:w="426" w:type="dxa"/>
          </w:tcPr>
          <w:p w:rsidR="00F64111" w:rsidRPr="00B8748A" w:rsidRDefault="00F64111" w:rsidP="00C259E2">
            <w:pPr>
              <w:pStyle w:val="a3"/>
              <w:numPr>
                <w:ilvl w:val="0"/>
                <w:numId w:val="2"/>
              </w:numPr>
              <w:ind w:left="34" w:firstLine="0"/>
              <w:rPr>
                <w:sz w:val="22"/>
              </w:rPr>
            </w:pPr>
          </w:p>
        </w:tc>
        <w:tc>
          <w:tcPr>
            <w:tcW w:w="2268" w:type="dxa"/>
            <w:vAlign w:val="center"/>
          </w:tcPr>
          <w:p w:rsidR="00F64111" w:rsidRPr="00387593" w:rsidRDefault="00387593" w:rsidP="00374556">
            <w:pPr>
              <w:ind w:firstLine="0"/>
              <w:rPr>
                <w:sz w:val="22"/>
              </w:rPr>
            </w:pPr>
            <w:r w:rsidRPr="00387593">
              <w:rPr>
                <w:sz w:val="22"/>
              </w:rPr>
              <w:t>Рабочее место 1 в составе:</w:t>
            </w:r>
            <w:r>
              <w:rPr>
                <w:sz w:val="22"/>
              </w:rPr>
              <w:t xml:space="preserve"> монитор 27 дюймов, ноутбук 14 дюймов, беспроводная мышь, </w:t>
            </w:r>
            <w:r>
              <w:rPr>
                <w:sz w:val="22"/>
                <w:lang w:val="en-US"/>
              </w:rPr>
              <w:t>Web</w:t>
            </w:r>
            <w:r>
              <w:rPr>
                <w:sz w:val="22"/>
              </w:rPr>
              <w:t>-камера</w:t>
            </w:r>
            <w:r w:rsidR="00B83CC5">
              <w:rPr>
                <w:sz w:val="22"/>
              </w:rPr>
              <w:t>, гарнитура компьютерная</w:t>
            </w:r>
          </w:p>
        </w:tc>
        <w:tc>
          <w:tcPr>
            <w:tcW w:w="1987" w:type="dxa"/>
            <w:vAlign w:val="center"/>
          </w:tcPr>
          <w:p w:rsidR="00F64111" w:rsidRPr="00B8748A" w:rsidRDefault="00387593" w:rsidP="00374556">
            <w:pPr>
              <w:ind w:firstLine="0"/>
              <w:rPr>
                <w:sz w:val="22"/>
              </w:rPr>
            </w:pPr>
            <w:r>
              <w:rPr>
                <w:sz w:val="22"/>
              </w:rPr>
              <w:t>Рабочее место специалиста</w:t>
            </w:r>
          </w:p>
        </w:tc>
        <w:tc>
          <w:tcPr>
            <w:tcW w:w="5680" w:type="dxa"/>
            <w:vAlign w:val="center"/>
          </w:tcPr>
          <w:p w:rsidR="00F64111" w:rsidRPr="00B8748A" w:rsidRDefault="00387593" w:rsidP="00374556">
            <w:pPr>
              <w:ind w:firstLine="0"/>
              <w:rPr>
                <w:sz w:val="22"/>
              </w:rPr>
            </w:pPr>
            <w:r>
              <w:rPr>
                <w:sz w:val="22"/>
              </w:rPr>
              <w:t>Сроки поставки указываются Претендентом в ТКП, оплата по схеме: Аванс 10% в течение 20 календарных дней с даты выставления счета, окончательный расчет 90% в течение 90 календарных дней с даты подписания Акта приема-передачи оборудования.</w:t>
            </w:r>
          </w:p>
        </w:tc>
        <w:tc>
          <w:tcPr>
            <w:tcW w:w="2706" w:type="dxa"/>
            <w:vAlign w:val="center"/>
          </w:tcPr>
          <w:p w:rsidR="00F64111" w:rsidRPr="00B8748A" w:rsidRDefault="00387593" w:rsidP="00374556">
            <w:pPr>
              <w:ind w:firstLine="0"/>
              <w:rPr>
                <w:sz w:val="22"/>
              </w:rPr>
            </w:pPr>
            <w:r>
              <w:rPr>
                <w:sz w:val="22"/>
              </w:rPr>
              <w:t>Технические характеристики приведены в отдельном файле «</w:t>
            </w:r>
            <w:r w:rsidRPr="00387593">
              <w:rPr>
                <w:sz w:val="22"/>
              </w:rPr>
              <w:t>Технические требования к рабочим местам, смартфонам и интерактивным панелям</w:t>
            </w:r>
            <w:r>
              <w:rPr>
                <w:sz w:val="22"/>
              </w:rPr>
              <w:t>»</w:t>
            </w:r>
          </w:p>
        </w:tc>
        <w:tc>
          <w:tcPr>
            <w:tcW w:w="1534" w:type="dxa"/>
            <w:vAlign w:val="center"/>
          </w:tcPr>
          <w:p w:rsidR="00F64111" w:rsidRPr="00B8748A" w:rsidRDefault="00387593" w:rsidP="00B115A2">
            <w:pPr>
              <w:ind w:firstLine="0"/>
              <w:rPr>
                <w:sz w:val="22"/>
              </w:rPr>
            </w:pPr>
            <w:r>
              <w:rPr>
                <w:sz w:val="22"/>
              </w:rPr>
              <w:t>2</w:t>
            </w:r>
            <w:r w:rsidR="00B115A2">
              <w:rPr>
                <w:sz w:val="22"/>
                <w:lang w:val="en-US"/>
              </w:rPr>
              <w:t>2</w:t>
            </w:r>
            <w:r w:rsidR="00B115A2">
              <w:rPr>
                <w:sz w:val="22"/>
              </w:rPr>
              <w:t xml:space="preserve"> комплекта</w:t>
            </w:r>
          </w:p>
        </w:tc>
      </w:tr>
      <w:tr w:rsidR="00F64111" w:rsidRPr="005E5A70" w:rsidTr="005E5A70">
        <w:tc>
          <w:tcPr>
            <w:tcW w:w="426" w:type="dxa"/>
          </w:tcPr>
          <w:p w:rsidR="00F64111" w:rsidRPr="00B8748A" w:rsidRDefault="00F64111" w:rsidP="00C259E2">
            <w:pPr>
              <w:pStyle w:val="a3"/>
              <w:numPr>
                <w:ilvl w:val="0"/>
                <w:numId w:val="2"/>
              </w:numPr>
              <w:ind w:left="34" w:firstLine="0"/>
              <w:rPr>
                <w:sz w:val="22"/>
              </w:rPr>
            </w:pPr>
          </w:p>
        </w:tc>
        <w:tc>
          <w:tcPr>
            <w:tcW w:w="2268" w:type="dxa"/>
            <w:vAlign w:val="center"/>
          </w:tcPr>
          <w:p w:rsidR="00F64111" w:rsidRPr="005E5A70" w:rsidRDefault="00387593" w:rsidP="00374556">
            <w:pPr>
              <w:ind w:firstLine="0"/>
              <w:rPr>
                <w:sz w:val="22"/>
              </w:rPr>
            </w:pPr>
            <w:r>
              <w:rPr>
                <w:sz w:val="22"/>
              </w:rPr>
              <w:t>Смартфон</w:t>
            </w:r>
            <w:r w:rsidRPr="005E5A70">
              <w:rPr>
                <w:sz w:val="22"/>
              </w:rPr>
              <w:t xml:space="preserve"> </w:t>
            </w:r>
            <w:r w:rsidR="00B115A2">
              <w:rPr>
                <w:sz w:val="22"/>
                <w:lang w:val="en-US"/>
              </w:rPr>
              <w:t>Apple</w:t>
            </w:r>
            <w:r w:rsidR="005E5A70" w:rsidRPr="005E5A70">
              <w:rPr>
                <w:sz w:val="22"/>
              </w:rPr>
              <w:t xml:space="preserve"> </w:t>
            </w:r>
            <w:r w:rsidR="005E5A70">
              <w:rPr>
                <w:sz w:val="22"/>
                <w:lang w:val="en-US"/>
              </w:rPr>
              <w:t>iPhone</w:t>
            </w:r>
            <w:r w:rsidR="005E5A70" w:rsidRPr="005E5A70">
              <w:rPr>
                <w:sz w:val="22"/>
              </w:rPr>
              <w:t xml:space="preserve"> </w:t>
            </w:r>
            <w:r w:rsidR="005E5A70">
              <w:rPr>
                <w:sz w:val="22"/>
                <w:lang w:val="en-US"/>
              </w:rPr>
              <w:t>X</w:t>
            </w:r>
            <w:r w:rsidR="005E5A70" w:rsidRPr="005E5A70">
              <w:rPr>
                <w:sz w:val="22"/>
              </w:rPr>
              <w:t xml:space="preserve"> 256 </w:t>
            </w:r>
            <w:r w:rsidR="005E5A70">
              <w:rPr>
                <w:sz w:val="22"/>
                <w:lang w:val="en-US"/>
              </w:rPr>
              <w:t>gb</w:t>
            </w:r>
            <w:r w:rsidR="005E5A70" w:rsidRPr="005E5A70">
              <w:rPr>
                <w:sz w:val="22"/>
              </w:rPr>
              <w:t xml:space="preserve"> «Серый космос»</w:t>
            </w:r>
          </w:p>
        </w:tc>
        <w:tc>
          <w:tcPr>
            <w:tcW w:w="1987" w:type="dxa"/>
            <w:vAlign w:val="center"/>
          </w:tcPr>
          <w:p w:rsidR="00F64111" w:rsidRPr="005E5A70" w:rsidRDefault="005E5A70" w:rsidP="00374556">
            <w:pPr>
              <w:ind w:firstLine="0"/>
              <w:rPr>
                <w:sz w:val="22"/>
              </w:rPr>
            </w:pPr>
            <w:r w:rsidRPr="005E5A70">
              <w:rPr>
                <w:sz w:val="22"/>
              </w:rPr>
              <w:t>Для специалистов</w:t>
            </w:r>
            <w:r>
              <w:rPr>
                <w:sz w:val="22"/>
              </w:rPr>
              <w:t xml:space="preserve"> и демонстрации продуктов</w:t>
            </w:r>
            <w:r w:rsidRPr="005E5A70">
              <w:rPr>
                <w:sz w:val="22"/>
              </w:rPr>
              <w:t xml:space="preserve"> </w:t>
            </w:r>
          </w:p>
        </w:tc>
        <w:tc>
          <w:tcPr>
            <w:tcW w:w="5680" w:type="dxa"/>
            <w:vAlign w:val="center"/>
          </w:tcPr>
          <w:p w:rsidR="00F64111" w:rsidRPr="005E5A70" w:rsidRDefault="005E5A70" w:rsidP="00374556">
            <w:pPr>
              <w:ind w:firstLine="0"/>
              <w:rPr>
                <w:sz w:val="22"/>
              </w:rPr>
            </w:pPr>
            <w:r w:rsidRPr="005E5A70">
              <w:rPr>
                <w:sz w:val="22"/>
              </w:rPr>
              <w:t>Сроки поставки указываются Претендентом в ТКП, оплата по схеме: Аванс 10% в течение 20 календарных дней с даты выставления счета, окончательный расчет 90% в течение 90 календарных дней с даты подписания Акта приема-передачи оборудования.</w:t>
            </w:r>
          </w:p>
        </w:tc>
        <w:tc>
          <w:tcPr>
            <w:tcW w:w="2706" w:type="dxa"/>
            <w:vAlign w:val="center"/>
          </w:tcPr>
          <w:p w:rsidR="00F64111" w:rsidRPr="005E5A70" w:rsidRDefault="005E5A70" w:rsidP="00374556">
            <w:pPr>
              <w:ind w:firstLine="0"/>
              <w:rPr>
                <w:sz w:val="22"/>
              </w:rPr>
            </w:pPr>
            <w:r w:rsidRPr="005E5A70">
              <w:rPr>
                <w:sz w:val="22"/>
              </w:rPr>
              <w:t>Технические характеристики приведены в отдельном файле «Технические требования к рабочим местам, смартфонам и интерактивным панелям»</w:t>
            </w:r>
          </w:p>
        </w:tc>
        <w:tc>
          <w:tcPr>
            <w:tcW w:w="1534" w:type="dxa"/>
            <w:vAlign w:val="center"/>
          </w:tcPr>
          <w:p w:rsidR="00F64111" w:rsidRPr="005E5A70" w:rsidRDefault="005E5A70" w:rsidP="00374556">
            <w:pPr>
              <w:ind w:firstLine="0"/>
              <w:rPr>
                <w:sz w:val="22"/>
              </w:rPr>
            </w:pPr>
            <w:r>
              <w:rPr>
                <w:sz w:val="22"/>
              </w:rPr>
              <w:t>15 шт.</w:t>
            </w:r>
          </w:p>
        </w:tc>
      </w:tr>
      <w:tr w:rsidR="005E5A70" w:rsidRPr="005E5A70" w:rsidTr="005E5A70">
        <w:trPr>
          <w:trHeight w:val="211"/>
        </w:trPr>
        <w:tc>
          <w:tcPr>
            <w:tcW w:w="426" w:type="dxa"/>
          </w:tcPr>
          <w:p w:rsidR="005E5A70" w:rsidRPr="005E5A70" w:rsidRDefault="005E5A70" w:rsidP="005E5A70">
            <w:pPr>
              <w:pStyle w:val="a3"/>
              <w:numPr>
                <w:ilvl w:val="0"/>
                <w:numId w:val="2"/>
              </w:numPr>
              <w:ind w:left="34" w:firstLine="0"/>
              <w:rPr>
                <w:sz w:val="22"/>
              </w:rPr>
            </w:pPr>
          </w:p>
        </w:tc>
        <w:tc>
          <w:tcPr>
            <w:tcW w:w="2268" w:type="dxa"/>
            <w:vAlign w:val="center"/>
          </w:tcPr>
          <w:p w:rsidR="005E5A70" w:rsidRDefault="005E5A70" w:rsidP="005E5A70">
            <w:pPr>
              <w:ind w:firstLine="0"/>
              <w:rPr>
                <w:sz w:val="22"/>
              </w:rPr>
            </w:pPr>
            <w:r w:rsidRPr="005E5A70">
              <w:rPr>
                <w:sz w:val="22"/>
              </w:rPr>
              <w:t>Интерактивные панели для переговорных в комплекте</w:t>
            </w:r>
            <w:r>
              <w:rPr>
                <w:sz w:val="22"/>
              </w:rPr>
              <w:t>:</w:t>
            </w:r>
          </w:p>
          <w:p w:rsidR="005E5A70" w:rsidRPr="005E5A70" w:rsidRDefault="005E5A70" w:rsidP="005E5A70">
            <w:pPr>
              <w:ind w:firstLine="0"/>
              <w:rPr>
                <w:sz w:val="22"/>
              </w:rPr>
            </w:pPr>
            <w:r>
              <w:rPr>
                <w:sz w:val="22"/>
              </w:rPr>
              <w:t xml:space="preserve">Интерактивная панель с диагональю не менее 60 дюймов и </w:t>
            </w:r>
            <w:r w:rsidRPr="005E5A70">
              <w:rPr>
                <w:sz w:val="22"/>
              </w:rPr>
              <w:t>Напольная мобильная стойка на колесах для крепления интерактивной п</w:t>
            </w:r>
            <w:r w:rsidR="00941522">
              <w:rPr>
                <w:sz w:val="22"/>
              </w:rPr>
              <w:t>анели 60-65 дюймов с регулировко</w:t>
            </w:r>
            <w:r w:rsidRPr="005E5A70">
              <w:rPr>
                <w:sz w:val="22"/>
              </w:rPr>
              <w:t>й по высоте</w:t>
            </w:r>
          </w:p>
        </w:tc>
        <w:tc>
          <w:tcPr>
            <w:tcW w:w="1987" w:type="dxa"/>
            <w:vAlign w:val="center"/>
          </w:tcPr>
          <w:p w:rsidR="005E5A70" w:rsidRPr="005E5A70" w:rsidRDefault="005E5A70" w:rsidP="005E5A70">
            <w:pPr>
              <w:ind w:firstLine="0"/>
              <w:rPr>
                <w:sz w:val="22"/>
              </w:rPr>
            </w:pPr>
            <w:r>
              <w:rPr>
                <w:sz w:val="22"/>
              </w:rPr>
              <w:t>Для установки в переговорных комнатах</w:t>
            </w:r>
          </w:p>
        </w:tc>
        <w:tc>
          <w:tcPr>
            <w:tcW w:w="5680" w:type="dxa"/>
            <w:vAlign w:val="center"/>
          </w:tcPr>
          <w:p w:rsidR="005E5A70" w:rsidRPr="005E5A70" w:rsidRDefault="005E5A70" w:rsidP="005E5A70">
            <w:pPr>
              <w:ind w:firstLine="0"/>
              <w:rPr>
                <w:sz w:val="22"/>
              </w:rPr>
            </w:pPr>
            <w:r w:rsidRPr="005E5A70">
              <w:rPr>
                <w:sz w:val="22"/>
              </w:rPr>
              <w:t>Сроки поставки указываются Претендентом в ТКП, оплата по схеме: Аванс 10% в течение 20 календарных дней с даты выставления счета, окончательный расчет 90% в течение 90 календарных дней с даты подписания Акта приема-передачи оборудования.</w:t>
            </w:r>
          </w:p>
        </w:tc>
        <w:tc>
          <w:tcPr>
            <w:tcW w:w="2706" w:type="dxa"/>
            <w:vAlign w:val="center"/>
          </w:tcPr>
          <w:p w:rsidR="005E5A70" w:rsidRPr="005E5A70" w:rsidRDefault="005E5A70" w:rsidP="005E5A70">
            <w:pPr>
              <w:ind w:firstLine="0"/>
              <w:rPr>
                <w:sz w:val="22"/>
              </w:rPr>
            </w:pPr>
            <w:r w:rsidRPr="005E5A70">
              <w:rPr>
                <w:sz w:val="22"/>
              </w:rPr>
              <w:t>Технические характеристики приведены в отдельном файле «Технические требования к рабочим местам, смартфонам и интерактивным панелям»</w:t>
            </w:r>
          </w:p>
        </w:tc>
        <w:tc>
          <w:tcPr>
            <w:tcW w:w="1534" w:type="dxa"/>
            <w:vAlign w:val="center"/>
          </w:tcPr>
          <w:p w:rsidR="005E5A70" w:rsidRPr="005E5A70" w:rsidRDefault="005E5A70" w:rsidP="005E5A70">
            <w:pPr>
              <w:ind w:firstLine="0"/>
              <w:rPr>
                <w:sz w:val="22"/>
              </w:rPr>
            </w:pPr>
            <w:r>
              <w:rPr>
                <w:sz w:val="22"/>
              </w:rPr>
              <w:t>4 комплекта</w:t>
            </w:r>
          </w:p>
        </w:tc>
      </w:tr>
    </w:tbl>
    <w:p w:rsidR="00374556" w:rsidRPr="00C259E2" w:rsidRDefault="002D5FC8" w:rsidP="00C259E2">
      <w:pPr>
        <w:pStyle w:val="a3"/>
        <w:ind w:left="1069" w:firstLine="0"/>
        <w:rPr>
          <w:i/>
          <w:sz w:val="22"/>
        </w:rPr>
      </w:pPr>
      <w:r w:rsidRPr="00C259E2">
        <w:rPr>
          <w:i/>
          <w:color w:val="FF0000"/>
          <w:sz w:val="22"/>
        </w:rPr>
        <w:t>*</w:t>
      </w:r>
      <w:r w:rsidR="00755352">
        <w:rPr>
          <w:i/>
          <w:color w:val="FF0000"/>
          <w:sz w:val="22"/>
        </w:rPr>
        <w:t>Дополн</w:t>
      </w:r>
      <w:r w:rsidR="005E5A70">
        <w:rPr>
          <w:i/>
          <w:color w:val="FF0000"/>
          <w:sz w:val="22"/>
        </w:rPr>
        <w:t>ительно к информации в Таблице 1</w:t>
      </w:r>
      <w:r w:rsidR="00755352">
        <w:rPr>
          <w:i/>
          <w:color w:val="FF0000"/>
          <w:sz w:val="22"/>
        </w:rPr>
        <w:t xml:space="preserve"> прикладывается проект Технического задания.</w:t>
      </w:r>
      <w:r w:rsidR="00AA7A34">
        <w:rPr>
          <w:i/>
          <w:color w:val="FF0000"/>
          <w:sz w:val="22"/>
        </w:rPr>
        <w:t xml:space="preserve"> </w:t>
      </w:r>
    </w:p>
    <w:p w:rsidR="002D5FC8" w:rsidRDefault="002D5FC8" w:rsidP="00374556">
      <w:pPr>
        <w:rPr>
          <w:i/>
        </w:rPr>
      </w:pPr>
    </w:p>
    <w:p w:rsidR="005E5A70" w:rsidRDefault="005E5A70" w:rsidP="00374556">
      <w:pPr>
        <w:rPr>
          <w:i/>
        </w:rPr>
      </w:pPr>
      <w:r>
        <w:rPr>
          <w:i/>
        </w:rPr>
        <w:t xml:space="preserve">Приложение </w:t>
      </w:r>
      <w:r w:rsidR="00941522">
        <w:rPr>
          <w:i/>
        </w:rPr>
        <w:t>проект технического задания</w:t>
      </w:r>
    </w:p>
    <w:p w:rsidR="00941522" w:rsidRPr="00941522" w:rsidRDefault="00941522" w:rsidP="00941522">
      <w:pPr>
        <w:pStyle w:val="a3"/>
        <w:numPr>
          <w:ilvl w:val="0"/>
          <w:numId w:val="4"/>
        </w:numPr>
        <w:rPr>
          <w:i/>
        </w:rPr>
      </w:pPr>
      <w:r w:rsidRPr="00941522">
        <w:rPr>
          <w:i/>
        </w:rPr>
        <w:t>Технические требования к рабочим местам, смартфонам и интерактивным панелям</w:t>
      </w:r>
    </w:p>
    <w:bookmarkStart w:id="0" w:name="_MON_1588679753"/>
    <w:bookmarkEnd w:id="0"/>
    <w:p w:rsidR="00941522" w:rsidRPr="00941522" w:rsidRDefault="006D51C7" w:rsidP="00941522">
      <w:pPr>
        <w:pStyle w:val="a3"/>
        <w:ind w:left="1069" w:firstLine="0"/>
        <w:rPr>
          <w:i/>
        </w:rPr>
      </w:pPr>
      <w:r>
        <w:rPr>
          <w:i/>
        </w:rPr>
        <w:object w:dxaOrig="1531" w:dyaOrig="9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.5pt;height:49.5pt" o:ole="">
            <v:imagedata r:id="rId6" o:title=""/>
          </v:shape>
          <o:OLEObject Type="Embed" ProgID="Excel.Sheet.12" ShapeID="_x0000_i1025" DrawAspect="Icon" ObjectID="_1589026540" r:id="rId7"/>
        </w:object>
      </w:r>
    </w:p>
    <w:p w:rsidR="00941522" w:rsidRDefault="00941522" w:rsidP="00374556">
      <w:pPr>
        <w:rPr>
          <w:i/>
        </w:rPr>
      </w:pPr>
    </w:p>
    <w:p w:rsidR="00DA253D" w:rsidRDefault="00DA253D" w:rsidP="00374556">
      <w:pPr>
        <w:rPr>
          <w:i/>
        </w:rPr>
      </w:pPr>
    </w:p>
    <w:p w:rsidR="00DA253D" w:rsidRDefault="00DA253D" w:rsidP="00374556">
      <w:pPr>
        <w:rPr>
          <w:i/>
        </w:rPr>
      </w:pPr>
    </w:p>
    <w:p w:rsidR="00DA253D" w:rsidRDefault="00DA253D" w:rsidP="00374556">
      <w:pPr>
        <w:rPr>
          <w:i/>
        </w:rPr>
      </w:pPr>
    </w:p>
    <w:p w:rsidR="00DA253D" w:rsidRDefault="00DA253D" w:rsidP="00374556">
      <w:pPr>
        <w:rPr>
          <w:i/>
        </w:rPr>
      </w:pPr>
    </w:p>
    <w:p w:rsidR="00DA253D" w:rsidRDefault="00DA253D" w:rsidP="00374556">
      <w:pPr>
        <w:rPr>
          <w:i/>
        </w:rPr>
      </w:pPr>
    </w:p>
    <w:p w:rsidR="00DA253D" w:rsidRDefault="00DA253D" w:rsidP="00374556">
      <w:pPr>
        <w:rPr>
          <w:i/>
        </w:rPr>
      </w:pPr>
    </w:p>
    <w:p w:rsidR="00DA253D" w:rsidRDefault="00DA253D" w:rsidP="00374556">
      <w:pPr>
        <w:rPr>
          <w:i/>
        </w:rPr>
      </w:pPr>
    </w:p>
    <w:p w:rsidR="00941522" w:rsidRDefault="00941522" w:rsidP="00374556">
      <w:pPr>
        <w:rPr>
          <w:i/>
        </w:rPr>
      </w:pPr>
    </w:p>
    <w:p w:rsidR="00374556" w:rsidRPr="00B8748A" w:rsidRDefault="00B8748A" w:rsidP="00374556">
      <w:pPr>
        <w:rPr>
          <w:i/>
        </w:rPr>
      </w:pPr>
      <w:r w:rsidRPr="00B8748A">
        <w:rPr>
          <w:i/>
        </w:rPr>
        <w:lastRenderedPageBreak/>
        <w:t xml:space="preserve">Приложение </w:t>
      </w:r>
      <w:r w:rsidRPr="00C259E2">
        <w:rPr>
          <w:i/>
          <w:color w:val="000000" w:themeColor="text1"/>
        </w:rPr>
        <w:t>(формы документов, которые должны заполнить потенциальные претенденты закупки):</w:t>
      </w:r>
    </w:p>
    <w:p w:rsidR="00B8748A" w:rsidRPr="00825E92" w:rsidRDefault="00825E92" w:rsidP="00825E92">
      <w:pPr>
        <w:pStyle w:val="a3"/>
        <w:numPr>
          <w:ilvl w:val="0"/>
          <w:numId w:val="1"/>
        </w:numPr>
        <w:rPr>
          <w:i/>
        </w:rPr>
      </w:pPr>
      <w:r>
        <w:rPr>
          <w:i/>
        </w:rPr>
        <w:t>А</w:t>
      </w:r>
      <w:r w:rsidR="00B8748A" w:rsidRPr="00825E92">
        <w:rPr>
          <w:i/>
        </w:rPr>
        <w:t>нкета претендента;</w:t>
      </w:r>
    </w:p>
    <w:p w:rsidR="00860786" w:rsidRDefault="00860786" w:rsidP="00860786">
      <w:pPr>
        <w:pStyle w:val="a3"/>
        <w:ind w:left="1069" w:firstLine="0"/>
        <w:rPr>
          <w:i/>
        </w:rPr>
      </w:pPr>
    </w:p>
    <w:bookmarkStart w:id="1" w:name="_MON_1514897996"/>
    <w:bookmarkEnd w:id="1"/>
    <w:p w:rsidR="00860786" w:rsidRDefault="00F83E13" w:rsidP="00860786">
      <w:pPr>
        <w:pStyle w:val="a3"/>
        <w:ind w:left="1069" w:firstLine="0"/>
        <w:rPr>
          <w:i/>
        </w:rPr>
      </w:pPr>
      <w:r>
        <w:rPr>
          <w:i/>
        </w:rPr>
        <w:object w:dxaOrig="2069" w:dyaOrig="1320">
          <v:shape id="_x0000_i1026" type="#_x0000_t75" style="width:103.5pt;height:66.75pt" o:ole="">
            <v:imagedata r:id="rId8" o:title=""/>
          </v:shape>
          <o:OLEObject Type="Embed" ProgID="Word.Document.12" ShapeID="_x0000_i1026" DrawAspect="Icon" ObjectID="_1589026541" r:id="rId9">
            <o:FieldCodes>\s</o:FieldCodes>
          </o:OLEObject>
        </w:object>
      </w:r>
      <w:bookmarkStart w:id="2" w:name="_GoBack"/>
      <w:bookmarkEnd w:id="2"/>
    </w:p>
    <w:p w:rsidR="00860786" w:rsidRPr="00B8748A" w:rsidRDefault="00860786" w:rsidP="00860786">
      <w:pPr>
        <w:pStyle w:val="a3"/>
        <w:ind w:left="1069" w:firstLine="0"/>
        <w:rPr>
          <w:i/>
        </w:rPr>
      </w:pPr>
    </w:p>
    <w:p w:rsidR="00B8748A" w:rsidRDefault="006D51C7" w:rsidP="00B8748A">
      <w:pPr>
        <w:pStyle w:val="a3"/>
        <w:numPr>
          <w:ilvl w:val="0"/>
          <w:numId w:val="1"/>
        </w:numPr>
        <w:rPr>
          <w:i/>
        </w:rPr>
      </w:pPr>
      <w:r>
        <w:rPr>
          <w:i/>
        </w:rPr>
        <w:t>Т</w:t>
      </w:r>
      <w:r w:rsidR="00B8748A" w:rsidRPr="00B8748A">
        <w:rPr>
          <w:i/>
        </w:rPr>
        <w:t>ехнико-коммерческое предложение;</w:t>
      </w:r>
    </w:p>
    <w:p w:rsidR="00860786" w:rsidRDefault="00860786" w:rsidP="00860786">
      <w:pPr>
        <w:pStyle w:val="a3"/>
        <w:ind w:left="1069" w:firstLine="0"/>
        <w:rPr>
          <w:i/>
        </w:rPr>
      </w:pPr>
    </w:p>
    <w:bookmarkStart w:id="3" w:name="_MON_1515243814"/>
    <w:bookmarkEnd w:id="3"/>
    <w:p w:rsidR="00860786" w:rsidRDefault="00387593" w:rsidP="00860786">
      <w:pPr>
        <w:pStyle w:val="a3"/>
        <w:ind w:left="1069" w:firstLine="0"/>
        <w:rPr>
          <w:i/>
        </w:rPr>
      </w:pPr>
      <w:r>
        <w:rPr>
          <w:i/>
        </w:rPr>
        <w:object w:dxaOrig="2069" w:dyaOrig="1320">
          <v:shape id="_x0000_i1027" type="#_x0000_t75" style="width:103.5pt;height:65.25pt" o:ole="">
            <v:imagedata r:id="rId10" o:title=""/>
          </v:shape>
          <o:OLEObject Type="Embed" ProgID="Excel.Sheet.12" ShapeID="_x0000_i1027" DrawAspect="Icon" ObjectID="_1589026542" r:id="rId11"/>
        </w:object>
      </w:r>
    </w:p>
    <w:p w:rsidR="00860786" w:rsidRPr="00B8748A" w:rsidRDefault="00860786" w:rsidP="00860786">
      <w:pPr>
        <w:pStyle w:val="a3"/>
        <w:ind w:left="1069" w:firstLine="0"/>
        <w:rPr>
          <w:i/>
        </w:rPr>
      </w:pPr>
    </w:p>
    <w:p w:rsidR="00F64111" w:rsidRDefault="00F64111" w:rsidP="00B8748A">
      <w:pPr>
        <w:pStyle w:val="a3"/>
        <w:numPr>
          <w:ilvl w:val="0"/>
          <w:numId w:val="1"/>
        </w:numPr>
        <w:rPr>
          <w:i/>
        </w:rPr>
      </w:pPr>
      <w:r>
        <w:rPr>
          <w:i/>
        </w:rPr>
        <w:t>Изображение товара из прайс-листа или каталога</w:t>
      </w:r>
    </w:p>
    <w:p w:rsidR="00F64111" w:rsidRPr="00C259E2" w:rsidRDefault="00F64111" w:rsidP="00C259E2">
      <w:pPr>
        <w:ind w:left="1134" w:firstLine="0"/>
        <w:rPr>
          <w:i/>
        </w:rPr>
      </w:pPr>
    </w:p>
    <w:p w:rsidR="00B8748A" w:rsidRPr="00B8748A" w:rsidRDefault="006D51C7" w:rsidP="00B8748A">
      <w:pPr>
        <w:pStyle w:val="a3"/>
        <w:numPr>
          <w:ilvl w:val="0"/>
          <w:numId w:val="1"/>
        </w:numPr>
        <w:rPr>
          <w:i/>
        </w:rPr>
      </w:pPr>
      <w:r>
        <w:rPr>
          <w:i/>
        </w:rPr>
        <w:t>И</w:t>
      </w:r>
      <w:r w:rsidR="00B8748A" w:rsidRPr="00B8748A">
        <w:rPr>
          <w:i/>
        </w:rPr>
        <w:t>ные документы</w:t>
      </w:r>
      <w:r w:rsidR="00F64111">
        <w:rPr>
          <w:i/>
        </w:rPr>
        <w:t xml:space="preserve"> и условия (при необходимости)</w:t>
      </w:r>
    </w:p>
    <w:p w:rsidR="00374556" w:rsidRDefault="00374556" w:rsidP="00374556">
      <w:pPr>
        <w:spacing w:line="360" w:lineRule="auto"/>
        <w:ind w:firstLine="567"/>
        <w:jc w:val="left"/>
      </w:pPr>
    </w:p>
    <w:p w:rsidR="006420FF" w:rsidRDefault="006420FF" w:rsidP="00374556">
      <w:pPr>
        <w:spacing w:line="360" w:lineRule="auto"/>
        <w:ind w:firstLine="567"/>
        <w:jc w:val="left"/>
      </w:pPr>
      <w:r>
        <w:t>Директор</w:t>
      </w:r>
      <w:r w:rsidRPr="006420FF">
        <w:t xml:space="preserve"> Центр</w:t>
      </w:r>
      <w:r>
        <w:t>а</w:t>
      </w:r>
      <w:r w:rsidRPr="006420FF">
        <w:t xml:space="preserve"> поддержки внутренних </w:t>
      </w:r>
    </w:p>
    <w:p w:rsidR="00B8748A" w:rsidRDefault="006420FF" w:rsidP="00374556">
      <w:pPr>
        <w:spacing w:line="360" w:lineRule="auto"/>
        <w:ind w:firstLine="567"/>
        <w:jc w:val="left"/>
      </w:pPr>
      <w:r w:rsidRPr="006420FF">
        <w:t>пользователей и контроля уровня сервисов</w:t>
      </w:r>
      <w:r>
        <w:t xml:space="preserve"> </w:t>
      </w:r>
      <w:r w:rsidR="00B8748A">
        <w:tab/>
      </w:r>
      <w:r w:rsidR="00B8748A">
        <w:tab/>
        <w:t xml:space="preserve">_________________ </w:t>
      </w:r>
      <w:r w:rsidR="00B8748A">
        <w:tab/>
      </w:r>
      <w:r w:rsidR="00B8748A">
        <w:tab/>
      </w:r>
      <w:r w:rsidR="00B8748A">
        <w:tab/>
      </w:r>
      <w:r w:rsidR="00B8748A">
        <w:tab/>
      </w:r>
      <w:r>
        <w:t xml:space="preserve">       Агеев Д.А.</w:t>
      </w:r>
    </w:p>
    <w:p w:rsidR="00B8748A" w:rsidRDefault="00B8748A" w:rsidP="00374556">
      <w:pPr>
        <w:spacing w:line="360" w:lineRule="auto"/>
        <w:ind w:firstLine="567"/>
        <w:jc w:val="left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6420FF">
        <w:rPr>
          <w:sz w:val="20"/>
          <w:szCs w:val="20"/>
        </w:rPr>
        <w:t xml:space="preserve">              </w:t>
      </w:r>
      <w:r>
        <w:rPr>
          <w:sz w:val="20"/>
          <w:szCs w:val="20"/>
        </w:rPr>
        <w:t>(подпись)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(Ф.И.О.)</w:t>
      </w:r>
    </w:p>
    <w:p w:rsidR="00264AE1" w:rsidRDefault="00264AE1" w:rsidP="00374556">
      <w:pPr>
        <w:spacing w:line="360" w:lineRule="auto"/>
        <w:ind w:firstLine="567"/>
        <w:jc w:val="left"/>
      </w:pPr>
      <w:r w:rsidRPr="00264AE1">
        <w:t>Руководитель направления</w:t>
      </w:r>
      <w:r>
        <w:t xml:space="preserve"> Продуктового</w:t>
      </w:r>
      <w:r w:rsidRPr="00264AE1">
        <w:t xml:space="preserve"> офис</w:t>
      </w:r>
      <w:r>
        <w:t>а</w:t>
      </w:r>
    </w:p>
    <w:p w:rsidR="00264AE1" w:rsidRDefault="00264AE1" w:rsidP="00264AE1">
      <w:pPr>
        <w:spacing w:line="360" w:lineRule="auto"/>
        <w:ind w:firstLine="567"/>
        <w:jc w:val="left"/>
      </w:pPr>
      <w:r w:rsidRPr="00264AE1">
        <w:t>Информационная безопасность</w:t>
      </w:r>
      <w:r>
        <w:t xml:space="preserve">                                    _________________ </w:t>
      </w:r>
      <w:r>
        <w:tab/>
      </w:r>
      <w:r>
        <w:tab/>
      </w:r>
      <w:r>
        <w:tab/>
      </w:r>
      <w:r>
        <w:tab/>
        <w:t xml:space="preserve">       Конуркин С.В.</w:t>
      </w:r>
    </w:p>
    <w:p w:rsidR="00D57A8D" w:rsidRPr="00264AE1" w:rsidRDefault="00264AE1" w:rsidP="00264AE1">
      <w:pPr>
        <w:spacing w:line="360" w:lineRule="auto"/>
        <w:ind w:firstLine="567"/>
        <w:jc w:val="left"/>
        <w:rPr>
          <w:sz w:val="20"/>
          <w:szCs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264AE1">
        <w:rPr>
          <w:sz w:val="20"/>
          <w:szCs w:val="20"/>
        </w:rPr>
        <w:t xml:space="preserve">              (подпись)</w:t>
      </w:r>
      <w:r w:rsidRPr="00264AE1">
        <w:rPr>
          <w:sz w:val="20"/>
          <w:szCs w:val="20"/>
        </w:rPr>
        <w:tab/>
      </w:r>
      <w:r w:rsidRPr="00264AE1">
        <w:rPr>
          <w:sz w:val="20"/>
          <w:szCs w:val="20"/>
        </w:rPr>
        <w:tab/>
      </w:r>
      <w:r w:rsidRPr="00264AE1">
        <w:rPr>
          <w:sz w:val="20"/>
          <w:szCs w:val="20"/>
        </w:rPr>
        <w:tab/>
      </w:r>
      <w:r w:rsidRPr="00264AE1">
        <w:rPr>
          <w:sz w:val="20"/>
          <w:szCs w:val="20"/>
        </w:rPr>
        <w:tab/>
      </w:r>
      <w:r w:rsidRPr="00264AE1">
        <w:rPr>
          <w:sz w:val="20"/>
          <w:szCs w:val="20"/>
        </w:rPr>
        <w:tab/>
      </w:r>
      <w:r w:rsidRPr="00264AE1">
        <w:rPr>
          <w:sz w:val="20"/>
          <w:szCs w:val="20"/>
        </w:rPr>
        <w:tab/>
        <w:t>(Ф.И.О.)</w:t>
      </w:r>
    </w:p>
    <w:p w:rsidR="00264AE1" w:rsidRDefault="00264AE1" w:rsidP="00374556">
      <w:pPr>
        <w:spacing w:line="360" w:lineRule="auto"/>
        <w:ind w:firstLine="567"/>
        <w:jc w:val="left"/>
      </w:pPr>
    </w:p>
    <w:p w:rsidR="00264AE1" w:rsidRPr="00264AE1" w:rsidRDefault="00264AE1" w:rsidP="00374556">
      <w:pPr>
        <w:spacing w:line="360" w:lineRule="auto"/>
        <w:ind w:firstLine="567"/>
        <w:jc w:val="left"/>
      </w:pPr>
    </w:p>
    <w:p w:rsidR="006420FF" w:rsidRDefault="00D57A8D" w:rsidP="006420FF">
      <w:pPr>
        <w:rPr>
          <w:rFonts w:ascii="Calibri" w:hAnsi="Calibri" w:cs="Calibri"/>
          <w:color w:val="0B0B0B"/>
          <w:sz w:val="21"/>
          <w:szCs w:val="21"/>
        </w:rPr>
      </w:pPr>
      <w:r w:rsidRPr="00D57A8D">
        <w:rPr>
          <w:sz w:val="20"/>
          <w:szCs w:val="20"/>
        </w:rPr>
        <w:t>Контакты ответственного лица в ФП для размещения на сайте, с которым возможно взаимодействие по данному запросу:</w:t>
      </w:r>
      <w:r>
        <w:rPr>
          <w:sz w:val="20"/>
          <w:szCs w:val="20"/>
        </w:rPr>
        <w:t xml:space="preserve"> </w:t>
      </w:r>
      <w:r w:rsidR="006420FF">
        <w:rPr>
          <w:sz w:val="20"/>
          <w:szCs w:val="20"/>
        </w:rPr>
        <w:t xml:space="preserve">Синюхин Андрей, </w:t>
      </w:r>
      <w:hyperlink r:id="rId12" w:history="1">
        <w:r w:rsidR="006420FF">
          <w:rPr>
            <w:rStyle w:val="aa"/>
            <w:rFonts w:ascii="Calibri" w:hAnsi="Calibri" w:cs="Calibri"/>
            <w:sz w:val="21"/>
            <w:szCs w:val="21"/>
          </w:rPr>
          <w:t>Andrey.Sinyukhin@RT.RU</w:t>
        </w:r>
      </w:hyperlink>
      <w:r w:rsidR="006420FF">
        <w:rPr>
          <w:rFonts w:ascii="Calibri" w:hAnsi="Calibri" w:cs="Calibri"/>
          <w:color w:val="0B0B0B"/>
          <w:sz w:val="21"/>
          <w:szCs w:val="21"/>
        </w:rPr>
        <w:t xml:space="preserve">  </w:t>
      </w:r>
      <w:r w:rsidR="006420FF" w:rsidRPr="006420FF">
        <w:rPr>
          <w:rFonts w:ascii="Calibri" w:hAnsi="Calibri" w:cs="Calibri"/>
          <w:color w:val="0B0B0B"/>
          <w:sz w:val="21"/>
          <w:szCs w:val="21"/>
        </w:rPr>
        <w:t>Моб.: +7 915-487-4288</w:t>
      </w:r>
    </w:p>
    <w:p w:rsidR="00D57A8D" w:rsidRPr="00D57A8D" w:rsidRDefault="00D57A8D" w:rsidP="00374556">
      <w:pPr>
        <w:spacing w:line="360" w:lineRule="auto"/>
        <w:ind w:firstLine="567"/>
        <w:jc w:val="left"/>
        <w:rPr>
          <w:sz w:val="20"/>
          <w:szCs w:val="20"/>
        </w:rPr>
      </w:pPr>
    </w:p>
    <w:sectPr w:rsidR="00D57A8D" w:rsidRPr="00D57A8D" w:rsidSect="00B8748A">
      <w:pgSz w:w="16838" w:h="11906" w:orient="landscape"/>
      <w:pgMar w:top="851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05392"/>
    <w:multiLevelType w:val="hybridMultilevel"/>
    <w:tmpl w:val="B0A40D7A"/>
    <w:lvl w:ilvl="0" w:tplc="C93EEFF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801A8C"/>
    <w:multiLevelType w:val="hybridMultilevel"/>
    <w:tmpl w:val="975289DA"/>
    <w:lvl w:ilvl="0" w:tplc="C93EEFF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35751082"/>
    <w:multiLevelType w:val="hybridMultilevel"/>
    <w:tmpl w:val="4774A1B2"/>
    <w:lvl w:ilvl="0" w:tplc="07D018F2">
      <w:numFmt w:val="bullet"/>
      <w:lvlText w:val=""/>
      <w:lvlJc w:val="left"/>
      <w:pPr>
        <w:ind w:left="1069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4EB30166"/>
    <w:multiLevelType w:val="hybridMultilevel"/>
    <w:tmpl w:val="773CC3F8"/>
    <w:lvl w:ilvl="0" w:tplc="171CE4A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2A5"/>
    <w:rsid w:val="0004413C"/>
    <w:rsid w:val="00046FFF"/>
    <w:rsid w:val="00071A73"/>
    <w:rsid w:val="00087458"/>
    <w:rsid w:val="0013086E"/>
    <w:rsid w:val="00165B81"/>
    <w:rsid w:val="00216DA8"/>
    <w:rsid w:val="00264AE1"/>
    <w:rsid w:val="002C26F6"/>
    <w:rsid w:val="002D5FC8"/>
    <w:rsid w:val="002D60C0"/>
    <w:rsid w:val="002E1A6D"/>
    <w:rsid w:val="002E539F"/>
    <w:rsid w:val="00334FC7"/>
    <w:rsid w:val="00374556"/>
    <w:rsid w:val="00387593"/>
    <w:rsid w:val="003C6671"/>
    <w:rsid w:val="00400223"/>
    <w:rsid w:val="00412B57"/>
    <w:rsid w:val="0049288C"/>
    <w:rsid w:val="004B220F"/>
    <w:rsid w:val="00574B18"/>
    <w:rsid w:val="005E5A70"/>
    <w:rsid w:val="006420FF"/>
    <w:rsid w:val="006D51C7"/>
    <w:rsid w:val="00755352"/>
    <w:rsid w:val="007A55F9"/>
    <w:rsid w:val="00825E92"/>
    <w:rsid w:val="00860786"/>
    <w:rsid w:val="008960C6"/>
    <w:rsid w:val="00941522"/>
    <w:rsid w:val="00AA7A34"/>
    <w:rsid w:val="00AE04F2"/>
    <w:rsid w:val="00B115A2"/>
    <w:rsid w:val="00B83CC5"/>
    <w:rsid w:val="00B862C1"/>
    <w:rsid w:val="00B8748A"/>
    <w:rsid w:val="00BE6F25"/>
    <w:rsid w:val="00C259E2"/>
    <w:rsid w:val="00C52C4F"/>
    <w:rsid w:val="00CB52D9"/>
    <w:rsid w:val="00D11B76"/>
    <w:rsid w:val="00D57A8D"/>
    <w:rsid w:val="00D662A5"/>
    <w:rsid w:val="00DA253D"/>
    <w:rsid w:val="00E92DE9"/>
    <w:rsid w:val="00F0619C"/>
    <w:rsid w:val="00F64111"/>
    <w:rsid w:val="00F831A4"/>
    <w:rsid w:val="00F83E13"/>
    <w:rsid w:val="00FA0867"/>
    <w:rsid w:val="00FF2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C92DF"/>
  <w15:docId w15:val="{CB576660-E508-4334-8474-C2088D747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6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6F25"/>
  </w:style>
  <w:style w:type="paragraph" w:styleId="1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,H1 Знак"/>
    <w:basedOn w:val="a"/>
    <w:next w:val="a"/>
    <w:link w:val="10"/>
    <w:uiPriority w:val="9"/>
    <w:qFormat/>
    <w:rsid w:val="00BE6F2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H2,H2 Знак"/>
    <w:basedOn w:val="a"/>
    <w:next w:val="a"/>
    <w:link w:val="20"/>
    <w:uiPriority w:val="9"/>
    <w:unhideWhenUsed/>
    <w:qFormat/>
    <w:rsid w:val="00BE6F2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Cs w:val="26"/>
    </w:rPr>
  </w:style>
  <w:style w:type="paragraph" w:styleId="3">
    <w:name w:val="heading 3"/>
    <w:aliases w:val=" Знак2,Знак2"/>
    <w:basedOn w:val="a"/>
    <w:next w:val="a"/>
    <w:link w:val="30"/>
    <w:uiPriority w:val="9"/>
    <w:unhideWhenUsed/>
    <w:qFormat/>
    <w:rsid w:val="00BE6F2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E6F2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BE6F25"/>
    <w:pPr>
      <w:keepNext/>
      <w:outlineLvl w:val="4"/>
    </w:pPr>
    <w:rPr>
      <w:rFonts w:eastAsia="Times New Roman"/>
      <w:b/>
      <w:i/>
      <w:szCs w:val="26"/>
    </w:rPr>
  </w:style>
  <w:style w:type="paragraph" w:styleId="6">
    <w:name w:val="heading 6"/>
    <w:basedOn w:val="a"/>
    <w:next w:val="a"/>
    <w:link w:val="60"/>
    <w:uiPriority w:val="9"/>
    <w:unhideWhenUsed/>
    <w:qFormat/>
    <w:rsid w:val="00374556"/>
    <w:pPr>
      <w:keepNext/>
      <w:spacing w:line="360" w:lineRule="auto"/>
      <w:ind w:firstLine="567"/>
      <w:jc w:val="left"/>
      <w:outlineLvl w:val="5"/>
    </w:pPr>
    <w:rPr>
      <w:i/>
    </w:rPr>
  </w:style>
  <w:style w:type="paragraph" w:styleId="7">
    <w:name w:val="heading 7"/>
    <w:basedOn w:val="a"/>
    <w:next w:val="a"/>
    <w:link w:val="70"/>
    <w:qFormat/>
    <w:rsid w:val="00BE6F25"/>
    <w:pPr>
      <w:tabs>
        <w:tab w:val="num" w:pos="3469"/>
      </w:tabs>
      <w:spacing w:before="240" w:after="60"/>
      <w:ind w:left="3469" w:hanging="1296"/>
      <w:outlineLvl w:val="6"/>
    </w:pPr>
    <w:rPr>
      <w:rFonts w:eastAsia="Times New Roman"/>
    </w:rPr>
  </w:style>
  <w:style w:type="paragraph" w:styleId="8">
    <w:name w:val="heading 8"/>
    <w:basedOn w:val="a"/>
    <w:next w:val="a"/>
    <w:link w:val="80"/>
    <w:uiPriority w:val="9"/>
    <w:unhideWhenUsed/>
    <w:qFormat/>
    <w:rsid w:val="00374556"/>
    <w:pPr>
      <w:keepNext/>
      <w:spacing w:line="360" w:lineRule="auto"/>
      <w:ind w:firstLine="0"/>
      <w:jc w:val="left"/>
      <w:outlineLvl w:val="7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mes12">
    <w:name w:val="Times 12"/>
    <w:basedOn w:val="a"/>
    <w:uiPriority w:val="99"/>
    <w:qFormat/>
    <w:rsid w:val="00BE6F25"/>
    <w:pPr>
      <w:overflowPunct w:val="0"/>
      <w:autoSpaceDE w:val="0"/>
      <w:autoSpaceDN w:val="0"/>
      <w:adjustRightInd w:val="0"/>
      <w:ind w:firstLine="567"/>
    </w:pPr>
    <w:rPr>
      <w:rFonts w:eastAsia="Times New Roman"/>
      <w:bCs/>
    </w:rPr>
  </w:style>
  <w:style w:type="character" w:customStyle="1" w:styleId="10">
    <w:name w:val="Заголовок 1 Знак"/>
    <w:aliases w:val="Document Header1 Знак,H1 Знак1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basedOn w:val="a0"/>
    <w:link w:val="1"/>
    <w:uiPriority w:val="9"/>
    <w:rsid w:val="00BE6F2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aliases w:val="H2 Знак1,H2 Знак Знак"/>
    <w:basedOn w:val="a0"/>
    <w:link w:val="2"/>
    <w:uiPriority w:val="9"/>
    <w:rsid w:val="00BE6F2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aliases w:val=" Знак2 Знак,Знак2 Знак"/>
    <w:basedOn w:val="a0"/>
    <w:link w:val="3"/>
    <w:uiPriority w:val="9"/>
    <w:rsid w:val="00BE6F25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BE6F25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BE6F25"/>
    <w:rPr>
      <w:rFonts w:eastAsia="Times New Roman"/>
      <w:b/>
      <w:i/>
      <w:sz w:val="26"/>
      <w:szCs w:val="26"/>
      <w:lang w:eastAsia="ru-RU"/>
    </w:rPr>
  </w:style>
  <w:style w:type="character" w:customStyle="1" w:styleId="70">
    <w:name w:val="Заголовок 7 Знак"/>
    <w:basedOn w:val="a0"/>
    <w:link w:val="7"/>
    <w:rsid w:val="00BE6F25"/>
    <w:rPr>
      <w:rFonts w:eastAsia="Times New Roman"/>
      <w:lang w:eastAsia="ru-RU"/>
    </w:rPr>
  </w:style>
  <w:style w:type="paragraph" w:styleId="a3">
    <w:name w:val="List Paragraph"/>
    <w:basedOn w:val="a"/>
    <w:uiPriority w:val="34"/>
    <w:qFormat/>
    <w:rsid w:val="00BE6F25"/>
    <w:pPr>
      <w:ind w:left="720"/>
      <w:contextualSpacing/>
    </w:pPr>
    <w:rPr>
      <w:rFonts w:eastAsia="Times New Roman"/>
    </w:rPr>
  </w:style>
  <w:style w:type="paragraph" w:styleId="a4">
    <w:name w:val="TOC Heading"/>
    <w:basedOn w:val="1"/>
    <w:next w:val="a"/>
    <w:uiPriority w:val="39"/>
    <w:semiHidden/>
    <w:unhideWhenUsed/>
    <w:qFormat/>
    <w:rsid w:val="00BE6F25"/>
    <w:pPr>
      <w:spacing w:line="276" w:lineRule="auto"/>
      <w:outlineLvl w:val="9"/>
    </w:pPr>
  </w:style>
  <w:style w:type="character" w:customStyle="1" w:styleId="60">
    <w:name w:val="Заголовок 6 Знак"/>
    <w:basedOn w:val="a0"/>
    <w:link w:val="6"/>
    <w:uiPriority w:val="9"/>
    <w:rsid w:val="00374556"/>
    <w:rPr>
      <w:i/>
    </w:rPr>
  </w:style>
  <w:style w:type="table" w:styleId="a5">
    <w:name w:val="Table Grid"/>
    <w:basedOn w:val="a1"/>
    <w:uiPriority w:val="59"/>
    <w:rsid w:val="003745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80">
    <w:name w:val="Заголовок 8 Знак"/>
    <w:basedOn w:val="a0"/>
    <w:link w:val="8"/>
    <w:uiPriority w:val="9"/>
    <w:rsid w:val="00374556"/>
    <w:rPr>
      <w:b/>
      <w:bCs/>
    </w:rPr>
  </w:style>
  <w:style w:type="paragraph" w:styleId="a6">
    <w:name w:val="Body Text Indent"/>
    <w:basedOn w:val="a"/>
    <w:link w:val="a7"/>
    <w:rsid w:val="002E1A6D"/>
    <w:pPr>
      <w:spacing w:after="120"/>
      <w:ind w:left="283" w:firstLine="0"/>
      <w:jc w:val="left"/>
    </w:pPr>
    <w:rPr>
      <w:rFonts w:eastAsia="Times New Roman"/>
      <w:sz w:val="24"/>
      <w:szCs w:val="24"/>
      <w:lang w:eastAsia="ru-RU"/>
    </w:rPr>
  </w:style>
  <w:style w:type="character" w:customStyle="1" w:styleId="a7">
    <w:name w:val="Основной текст с отступом Знак"/>
    <w:basedOn w:val="a0"/>
    <w:link w:val="a6"/>
    <w:rsid w:val="002E1A6D"/>
    <w:rPr>
      <w:rFonts w:eastAsia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2E1A6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E1A6D"/>
    <w:rPr>
      <w:rFonts w:ascii="Tahoma" w:hAnsi="Tahoma" w:cs="Tahoma"/>
      <w:sz w:val="16"/>
      <w:szCs w:val="16"/>
    </w:rPr>
  </w:style>
  <w:style w:type="character" w:styleId="aa">
    <w:name w:val="Hyperlink"/>
    <w:basedOn w:val="a0"/>
    <w:uiPriority w:val="99"/>
    <w:semiHidden/>
    <w:unhideWhenUsed/>
    <w:rsid w:val="006420F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977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package" Target="embeddings/_____Microsoft_Excel.xlsx"/><Relationship Id="rId12" Type="http://schemas.openxmlformats.org/officeDocument/2006/relationships/hyperlink" Target="mailto:Andrey.Sinyukhin@RT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package" Target="embeddings/_____Microsoft_Excel1.xlsx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package" Target="embeddings/_________Microsoft_Word.docx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D12771-0FD5-4D38-ADA5-78A324868A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613</Words>
  <Characters>3498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Синюхин Андрей Борисович</cp:lastModifiedBy>
  <cp:revision>8</cp:revision>
  <cp:lastPrinted>2018-05-24T12:11:00Z</cp:lastPrinted>
  <dcterms:created xsi:type="dcterms:W3CDTF">2018-05-24T09:35:00Z</dcterms:created>
  <dcterms:modified xsi:type="dcterms:W3CDTF">2018-05-28T12:29:00Z</dcterms:modified>
</cp:coreProperties>
</file>